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A2D" w:rsidRPr="00643D53" w:rsidRDefault="00176A2D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 w:rsidP="00994BD7">
      <w:pPr>
        <w:rPr>
          <w:rFonts w:ascii="Times New Roman" w:hAnsi="Times New Roman" w:cs="Times New Roman"/>
          <w:b/>
          <w:sz w:val="20"/>
          <w:szCs w:val="20"/>
        </w:rPr>
      </w:pPr>
      <w:r w:rsidRPr="00643D53">
        <w:rPr>
          <w:rFonts w:ascii="Times New Roman" w:hAnsi="Times New Roman" w:cs="Times New Roman"/>
          <w:b/>
          <w:sz w:val="20"/>
          <w:szCs w:val="20"/>
        </w:rPr>
        <w:t>WYMAGANIA EDUKACYJNE ORAZ PRZEDMIOTOWY SYSTEM OCENIANIA Z EDUKACJI ZWROTOTNEJ W KLASIE V</w:t>
      </w:r>
      <w:r w:rsidR="00643D53" w:rsidRPr="00643D53">
        <w:rPr>
          <w:rFonts w:ascii="Times New Roman" w:hAnsi="Times New Roman" w:cs="Times New Roman"/>
          <w:b/>
          <w:sz w:val="20"/>
          <w:szCs w:val="20"/>
        </w:rPr>
        <w:t>I</w:t>
      </w:r>
      <w:r w:rsidRPr="00643D53">
        <w:rPr>
          <w:rFonts w:ascii="Times New Roman" w:hAnsi="Times New Roman" w:cs="Times New Roman"/>
          <w:b/>
          <w:sz w:val="20"/>
          <w:szCs w:val="20"/>
        </w:rPr>
        <w:t>.</w:t>
      </w: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>Program nauczania: Bartosiak D. Program nauczania edukacji zdrowotnej dla klas 4 – 8 szkoły podstawowej „Holistyczna edukacja prozdrowotna w szkole podstawowej – ciało, umysł, duch” Warszawa 2.</w:t>
      </w: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 xml:space="preserve">Podręcznik: </w:t>
      </w:r>
      <w:proofErr w:type="spellStart"/>
      <w:r w:rsidRPr="00643D53">
        <w:rPr>
          <w:rFonts w:ascii="Times New Roman" w:hAnsi="Times New Roman" w:cs="Times New Roman"/>
          <w:sz w:val="20"/>
          <w:szCs w:val="20"/>
        </w:rPr>
        <w:t>Woynarowska</w:t>
      </w:r>
      <w:proofErr w:type="spellEnd"/>
      <w:r w:rsidRPr="00643D53">
        <w:rPr>
          <w:rFonts w:ascii="Times New Roman" w:hAnsi="Times New Roman" w:cs="Times New Roman"/>
          <w:sz w:val="20"/>
          <w:szCs w:val="20"/>
        </w:rPr>
        <w:t xml:space="preserve"> B. „Edukacja zdrowotna” - uczniowie nie muszą posiadać.</w:t>
      </w: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>Środki dydaktyczne: filmy, prezentacje multimedialne, gry, quizy, plakaty itp.</w:t>
      </w: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Wymagania edukacyjne z edukacji zdrowotnej dla klasy 5 szkoły podstawowej opierają się na </w:t>
      </w:r>
      <w:hyperlink r:id="rId5" w:tgtFrame="_blank" w:history="1">
        <w:r w:rsidRPr="00643D53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podstawie programowej</w:t>
        </w:r>
      </w:hyperlink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. Mają one na celu kształtowanie u uczniów trwałych nawyków dbania o zdrowie fizyczne, psychiczne i społeczne.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Główne obszary tematyczne realizowane w klasie </w:t>
      </w:r>
      <w:r w:rsidR="00643D53"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6 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obejmują: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Wartości i postawy</w:t>
      </w:r>
      <w:r w:rsidRPr="00643D53">
        <w:rPr>
          <w:sz w:val="20"/>
          <w:szCs w:val="20"/>
        </w:rPr>
        <w:t xml:space="preserve">: </w:t>
      </w:r>
      <w:r w:rsidRPr="00643D53">
        <w:rPr>
          <w:rStyle w:val="inqyif"/>
          <w:sz w:val="20"/>
          <w:szCs w:val="20"/>
        </w:rPr>
        <w:t>Rozumienie zdrowia jako całościowego zasobu (fizycznego, psychicznego i społecznego).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Kształtowanie odpowiedzialności za własne wybory i budowanie zdrowych nawyków.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Zdrowie fizyczne</w:t>
      </w:r>
      <w:r w:rsidRPr="00643D53">
        <w:rPr>
          <w:rStyle w:val="inqyif"/>
          <w:sz w:val="20"/>
          <w:szCs w:val="20"/>
        </w:rPr>
        <w:t>: Samokontrola i obserwacja sygnałów wysyłanych przez organizm.</w:t>
      </w:r>
      <w:r w:rsidRPr="00643D53">
        <w:rPr>
          <w:sz w:val="20"/>
          <w:szCs w:val="20"/>
        </w:rPr>
        <w:t xml:space="preserve">  </w:t>
      </w:r>
      <w:r w:rsidRPr="00643D53">
        <w:rPr>
          <w:rStyle w:val="inqyif"/>
          <w:sz w:val="20"/>
          <w:szCs w:val="20"/>
        </w:rPr>
        <w:t>Znaczenie badań profilaktycznych oraz wiedza, kiedy należy szukać pomocy medycznej. Podstawowe zasady higieny osobistej oraz dbałości o ciało.</w:t>
      </w:r>
      <w:r w:rsidRPr="00643D53">
        <w:rPr>
          <w:sz w:val="20"/>
          <w:szCs w:val="20"/>
        </w:rPr>
        <w:t xml:space="preserve"> 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Aktywność fizyczna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Wpływ regularnego ruchu na sprawność, samopoczucie i zapobieganie chorobom cywilizacyjnym.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Umiejętne planowanie czasu na aktywność oraz odpoczynek.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Odżywianie</w:t>
      </w:r>
      <w:r w:rsidRPr="00643D53">
        <w:rPr>
          <w:sz w:val="20"/>
          <w:szCs w:val="20"/>
        </w:rPr>
        <w:t>: Z</w:t>
      </w:r>
      <w:r w:rsidRPr="00643D53">
        <w:rPr>
          <w:rStyle w:val="inqyif"/>
          <w:sz w:val="20"/>
          <w:szCs w:val="20"/>
        </w:rPr>
        <w:t>asady zbilansowanej diety dostosowanej do potrzeb rozwijającego się organizmu.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Profilaktyka nadwagi i otyłości oraz rozpoznawanie zaburzeń odżywiania.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Niemarnowanie żywności oraz ocena świeżości produktów.</w:t>
      </w:r>
      <w:r w:rsidRPr="00643D53">
        <w:rPr>
          <w:sz w:val="20"/>
          <w:szCs w:val="20"/>
        </w:rPr>
        <w:t xml:space="preserve"> 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Zdrowie psychiczne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Rozpoznawanie, nazywanie i radzenie sobie z trudnymi emocjami i stresem.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Czynniki chroniące kondycję psychiczną oraz budowanie poczucia własnej wartości.</w:t>
      </w:r>
      <w:r w:rsidRPr="00643D53">
        <w:rPr>
          <w:sz w:val="20"/>
          <w:szCs w:val="20"/>
        </w:rPr>
        <w:t xml:space="preserve"> 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 xml:space="preserve">Zdrowie społeczne: </w:t>
      </w:r>
      <w:r w:rsidRPr="00643D53">
        <w:rPr>
          <w:rStyle w:val="inqyif"/>
          <w:sz w:val="20"/>
          <w:szCs w:val="20"/>
        </w:rPr>
        <w:t>Budowanie bezpiecznych, satysfakcjonujących relacji rówieśniczych i rodzinnych.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Rozwijanie asertywności, empatii oraz umiejętności radzenia sobie z presją grupy.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>Dojrzewanie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Zmiany fizyczne i emocjonalne zachodzące w organizmie w okresie dojrzewania.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Akceptacja zmian we własnym ciele i szacunek dla odmienności innych.</w:t>
      </w:r>
      <w:r w:rsidRPr="00643D53">
        <w:rPr>
          <w:sz w:val="20"/>
          <w:szCs w:val="20"/>
        </w:rPr>
        <w:t xml:space="preserve"> </w:t>
      </w:r>
    </w:p>
    <w:p w:rsidR="00643D53" w:rsidRPr="00643D53" w:rsidRDefault="00643D53" w:rsidP="00643D53">
      <w:pPr>
        <w:pStyle w:val="z1qcye"/>
        <w:numPr>
          <w:ilvl w:val="0"/>
          <w:numId w:val="16"/>
        </w:numPr>
        <w:spacing w:before="0" w:beforeAutospacing="0" w:after="0" w:afterAutospacing="0"/>
        <w:rPr>
          <w:rStyle w:val="inqyif"/>
          <w:sz w:val="20"/>
          <w:szCs w:val="20"/>
        </w:rPr>
      </w:pPr>
      <w:r w:rsidRPr="00643D53">
        <w:rPr>
          <w:rStyle w:val="Pogrubienie"/>
          <w:sz w:val="20"/>
          <w:szCs w:val="20"/>
        </w:rPr>
        <w:t>Zdrowie środowiskowe</w:t>
      </w:r>
      <w:r w:rsidRPr="00643D53">
        <w:rPr>
          <w:sz w:val="20"/>
          <w:szCs w:val="20"/>
        </w:rPr>
        <w:t xml:space="preserve">: </w:t>
      </w:r>
      <w:r w:rsidRPr="00643D53">
        <w:rPr>
          <w:rStyle w:val="inqyif"/>
          <w:sz w:val="20"/>
          <w:szCs w:val="20"/>
        </w:rPr>
        <w:t>Zrozumienie wpływu środowiska naturalnego (czyste powietrze, kontakt z naturą) na zdrowie człowieka.</w:t>
      </w:r>
    </w:p>
    <w:p w:rsidR="00994BD7" w:rsidRPr="00643D53" w:rsidRDefault="00643D53" w:rsidP="00994BD7">
      <w:pPr>
        <w:pStyle w:val="z1qcye"/>
        <w:numPr>
          <w:ilvl w:val="0"/>
          <w:numId w:val="16"/>
        </w:numPr>
        <w:spacing w:before="0" w:beforeAutospacing="0" w:after="0" w:afterAutospacing="0"/>
        <w:rPr>
          <w:sz w:val="20"/>
          <w:szCs w:val="20"/>
        </w:rPr>
      </w:pPr>
      <w:r w:rsidRPr="00643D53">
        <w:rPr>
          <w:rStyle w:val="Pogrubienie"/>
          <w:sz w:val="20"/>
          <w:szCs w:val="20"/>
        </w:rPr>
        <w:t xml:space="preserve">Internet i profilaktyka uzależnień </w:t>
      </w:r>
      <w:r w:rsidRPr="00643D53">
        <w:rPr>
          <w:rStyle w:val="inqyif"/>
          <w:sz w:val="20"/>
          <w:szCs w:val="20"/>
        </w:rPr>
        <w:t>Higiena cyfrowa: kontrolowanie czasu spędzanego przed ekranem.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 xml:space="preserve">Bezpieczeństwo w sieci oraz ochrona przed </w:t>
      </w:r>
      <w:proofErr w:type="spellStart"/>
      <w:r w:rsidRPr="00643D53">
        <w:rPr>
          <w:rStyle w:val="inqyif"/>
          <w:sz w:val="20"/>
          <w:szCs w:val="20"/>
        </w:rPr>
        <w:t>cyberzagrożeniami</w:t>
      </w:r>
      <w:proofErr w:type="spellEnd"/>
      <w:r w:rsidRPr="00643D53">
        <w:rPr>
          <w:rStyle w:val="inqyif"/>
          <w:sz w:val="20"/>
          <w:szCs w:val="20"/>
        </w:rPr>
        <w:t>.</w:t>
      </w:r>
      <w:r w:rsidRPr="00643D53">
        <w:rPr>
          <w:sz w:val="20"/>
          <w:szCs w:val="20"/>
        </w:rPr>
        <w:t xml:space="preserve"> </w:t>
      </w:r>
      <w:r w:rsidRPr="00643D53">
        <w:rPr>
          <w:rStyle w:val="inqyif"/>
          <w:sz w:val="20"/>
          <w:szCs w:val="20"/>
        </w:rPr>
        <w:t>Zapobieganie uzależnieniom behawioralnym oraz substancjalnym.</w:t>
      </w:r>
      <w:r w:rsidRPr="00643D53">
        <w:rPr>
          <w:sz w:val="20"/>
          <w:szCs w:val="20"/>
        </w:rPr>
        <w:t xml:space="preserve"> 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Co podlega ocenie?</w:t>
      </w:r>
    </w:p>
    <w:p w:rsidR="00994BD7" w:rsidRPr="00643D53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Wiadomości i znajomość faktów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znajomość zasad zdrowego odżywiania, piramidy żywienia, zasad pierwszej pomocy czy higieny cyfrowej. </w:t>
      </w:r>
    </w:p>
    <w:p w:rsidR="00994BD7" w:rsidRPr="00643D53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Umiejętność analizy informacji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zdolność weryfikacji źródeł wiedzy o zdrowiu i odróżniania faktów od mitów. </w:t>
      </w:r>
    </w:p>
    <w:p w:rsidR="00994BD7" w:rsidRPr="00643D53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Rozwiązywanie sytuacji problemowych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np. proponowanie właściwych zachowań w symulowanych sytuacjach zagrożenia lub konfliktów rówieśniczych.</w:t>
      </w:r>
    </w:p>
    <w:p w:rsidR="00994BD7" w:rsidRPr="00643D53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Wykonanie zadań praktycznych i projektów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m.in. praca w grupach, przygotowanie plakatów, prezentacji lub udział w dyskusjach na lekcji.</w:t>
      </w:r>
    </w:p>
    <w:p w:rsidR="00994BD7" w:rsidRPr="00643D53" w:rsidRDefault="00994BD7" w:rsidP="00994BD7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Zaangażowanie i aktywność na lekcjach.</w:t>
      </w:r>
    </w:p>
    <w:p w:rsidR="00643D53" w:rsidRPr="00643D53" w:rsidRDefault="00643D53" w:rsidP="00994BD7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994BD7" w:rsidRPr="00643D53" w:rsidRDefault="00994BD7" w:rsidP="00994BD7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43D53">
        <w:rPr>
          <w:rFonts w:ascii="Times New Roman" w:hAnsi="Times New Roman" w:cs="Times New Roman"/>
          <w:b/>
          <w:sz w:val="20"/>
          <w:szCs w:val="20"/>
          <w:u w:val="single"/>
        </w:rPr>
        <w:t>Sposoby sprawdzania osiągnięć edukacyjnych uczniów z edukacji zdrowotnej.</w:t>
      </w:r>
    </w:p>
    <w:p w:rsidR="00994BD7" w:rsidRPr="00643D53" w:rsidRDefault="00994BD7" w:rsidP="00994BD7">
      <w:pPr>
        <w:tabs>
          <w:tab w:val="left" w:pos="720"/>
        </w:tabs>
        <w:ind w:right="15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>1.</w:t>
      </w:r>
      <w:r w:rsidRPr="00643D53">
        <w:rPr>
          <w:rFonts w:ascii="Times New Roman" w:eastAsia="Arial" w:hAnsi="Times New Roman" w:cs="Times New Roman"/>
          <w:sz w:val="20"/>
          <w:szCs w:val="20"/>
        </w:rPr>
        <w:t>Każdy uczeń jest oceniany systematycznie i sprawiedliwie.</w:t>
      </w:r>
      <w:r w:rsidRPr="00643D53">
        <w:rPr>
          <w:rFonts w:ascii="Times New Roman" w:eastAsia="Symbol" w:hAnsi="Times New Roman" w:cs="Times New Roman"/>
          <w:sz w:val="20"/>
          <w:szCs w:val="20"/>
        </w:rPr>
        <w:br/>
      </w:r>
      <w:r w:rsidRPr="00643D53">
        <w:rPr>
          <w:rFonts w:ascii="Times New Roman" w:eastAsia="Arial" w:hAnsi="Times New Roman" w:cs="Times New Roman"/>
          <w:sz w:val="20"/>
          <w:szCs w:val="20"/>
        </w:rPr>
        <w:t>2. Wszystkie oceny są jawne dla ucznia i jego Rodziców/ Opiekunów</w:t>
      </w:r>
    </w:p>
    <w:p w:rsidR="00994BD7" w:rsidRPr="00643D53" w:rsidRDefault="00994BD7" w:rsidP="00994BD7">
      <w:pPr>
        <w:tabs>
          <w:tab w:val="left" w:pos="720"/>
        </w:tabs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lastRenderedPageBreak/>
        <w:t>3. Dopuszczalne jest ocenianie następujących form aktywności ucznia: test,  odpowiedzi ustne, aktywność na lekcji.</w:t>
      </w:r>
    </w:p>
    <w:p w:rsidR="00994BD7" w:rsidRPr="00643D53" w:rsidRDefault="00994BD7" w:rsidP="00994BD7">
      <w:pPr>
        <w:tabs>
          <w:tab w:val="left" w:pos="720"/>
        </w:tabs>
        <w:ind w:right="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b/>
          <w:sz w:val="20"/>
          <w:szCs w:val="20"/>
        </w:rPr>
        <w:t>4. Sprawdziany</w:t>
      </w:r>
      <w:r w:rsidRPr="00643D53">
        <w:rPr>
          <w:rFonts w:ascii="Times New Roman" w:eastAsia="Arial" w:hAnsi="Times New Roman" w:cs="Times New Roman"/>
          <w:sz w:val="20"/>
          <w:szCs w:val="20"/>
        </w:rPr>
        <w:t xml:space="preserve"> przeprowadzane są w formie testu po zakończeniu każdego działu </w:t>
      </w:r>
      <w:r w:rsidRPr="00643D53">
        <w:rPr>
          <w:rFonts w:ascii="Times New Roman" w:hAnsi="Times New Roman" w:cs="Times New Roman"/>
          <w:sz w:val="20"/>
          <w:szCs w:val="20"/>
        </w:rPr>
        <w:t xml:space="preserve"> i oceniane są  </w:t>
      </w:r>
      <w:r w:rsidRPr="00643D53">
        <w:rPr>
          <w:rFonts w:ascii="Times New Roman" w:hAnsi="Times New Roman" w:cs="Times New Roman"/>
          <w:sz w:val="20"/>
          <w:szCs w:val="20"/>
        </w:rPr>
        <w:br/>
        <w:t>z uwzględnieniem poziomu wymagań edukacyjnych na poszczególne oceny</w:t>
      </w:r>
      <w:r w:rsidRPr="00643D53">
        <w:rPr>
          <w:rFonts w:ascii="Times New Roman" w:eastAsia="Arial" w:hAnsi="Times New Roman" w:cs="Times New Roman"/>
          <w:sz w:val="20"/>
          <w:szCs w:val="20"/>
        </w:rPr>
        <w:t>.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Symbol" w:hAnsi="Times New Roman" w:cs="Times New Roman"/>
          <w:sz w:val="20"/>
          <w:szCs w:val="20"/>
        </w:rPr>
        <w:t xml:space="preserve">4.1. </w:t>
      </w:r>
      <w:r w:rsidRPr="00643D53">
        <w:rPr>
          <w:rFonts w:ascii="Times New Roman" w:eastAsia="Arial" w:hAnsi="Times New Roman" w:cs="Times New Roman"/>
          <w:sz w:val="20"/>
          <w:szCs w:val="20"/>
        </w:rPr>
        <w:t>Nauczyciel zapowiada sprawdzian co najmniej tydzień wcześniej (zapis w dzienniku elektronicznym), a oddaje poprawiony w ciągu najpóźniej 2 tygodni.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 xml:space="preserve">4.2. Jeżeli uczeń nie pisał sprawdzianu z przyczyn usprawiedliwionych, to powinien napisać go na najbliższej lekcji kiedy przypada przyroda. 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4.3. Uczeń może poprawić każdą ocenę ze sprawdzianu w terminie dwóch tygodni od dnia oddania sprawdzonych prac. Przy poprawianiu sprawdzianu otrzymana ocena wpisana jest do dziennika i przy ustalaniu oceny końcowej bierze się pod uwagę obydwie oceny. Poprawa jest dobrowolna i uczeń poprawia ocenę jeden raz w terminie wyznaczonym przez nauczyciela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4.4. Sprawdziany są obowiązkowe (wyjątek -  dłuższa nieobecność np. pobyt w szpitalu)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4.6. Nie oddanie pracy na sprawdzianie jest równoznaczne z otrzymaniem oceny niedostatecznej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4.7.Ściąganie na pracach pisemnych jest równoznaczne z otrzymaniem 0 punktów i uzyskaniem oceny niedostatecznej.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b/>
          <w:sz w:val="20"/>
          <w:szCs w:val="20"/>
        </w:rPr>
        <w:t>5. Karty pracy i wypowiedzi ustne</w:t>
      </w:r>
      <w:r w:rsidRPr="00643D53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5.1. Stosowane w miarę możliwości.</w:t>
      </w:r>
    </w:p>
    <w:p w:rsidR="00994BD7" w:rsidRPr="00643D53" w:rsidRDefault="00994BD7" w:rsidP="00994BD7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 xml:space="preserve">5.2. Sprawdzane pod względem rzeczowości, wykorzystania wiedzy w życiu codziennym oraz umiejętności formułowania dłuższej wypowiedzi. </w:t>
      </w:r>
    </w:p>
    <w:p w:rsidR="00994BD7" w:rsidRPr="00643D53" w:rsidRDefault="00994BD7" w:rsidP="00643D53">
      <w:pPr>
        <w:tabs>
          <w:tab w:val="left" w:pos="720"/>
        </w:tabs>
        <w:jc w:val="both"/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5.3. Przy wypowiedzi ustnej obowiązuje znajomość materiału z trzech ostatnich lekcji</w:t>
      </w:r>
    </w:p>
    <w:p w:rsidR="00994BD7" w:rsidRPr="00643D53" w:rsidRDefault="00994BD7" w:rsidP="00994BD7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643D53">
        <w:rPr>
          <w:rFonts w:ascii="Times New Roman" w:eastAsia="Arial" w:hAnsi="Times New Roman" w:cs="Times New Roman"/>
          <w:b/>
          <w:sz w:val="20"/>
          <w:szCs w:val="20"/>
        </w:rPr>
        <w:t>6. Inne</w:t>
      </w:r>
    </w:p>
    <w:p w:rsidR="00994BD7" w:rsidRPr="00643D53" w:rsidRDefault="00994BD7" w:rsidP="00994BD7">
      <w:pPr>
        <w:jc w:val="both"/>
        <w:rPr>
          <w:sz w:val="20"/>
          <w:szCs w:val="20"/>
          <w:u w:val="single"/>
        </w:rPr>
      </w:pPr>
      <w:r w:rsidRPr="00643D53">
        <w:rPr>
          <w:rFonts w:ascii="Times New Roman" w:hAnsi="Times New Roman" w:cs="Times New Roman"/>
          <w:sz w:val="20"/>
          <w:szCs w:val="20"/>
        </w:rPr>
        <w:t>6.1.</w:t>
      </w:r>
      <w:r w:rsidRPr="00643D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43D53">
        <w:rPr>
          <w:rFonts w:ascii="Times New Roman" w:hAnsi="Times New Roman" w:cs="Times New Roman"/>
          <w:sz w:val="20"/>
          <w:szCs w:val="20"/>
        </w:rPr>
        <w:t xml:space="preserve">Systematyczne wykonywanie zadań domowych lub kart pracy zleconych przez nauczyciela może wpłynąć na ocenę </w:t>
      </w:r>
      <w:proofErr w:type="spellStart"/>
      <w:r w:rsidRPr="00643D53">
        <w:rPr>
          <w:rFonts w:ascii="Times New Roman" w:hAnsi="Times New Roman" w:cs="Times New Roman"/>
          <w:sz w:val="20"/>
          <w:szCs w:val="20"/>
        </w:rPr>
        <w:t>końcoworoczną</w:t>
      </w:r>
      <w:bookmarkStart w:id="0" w:name="_GoBack"/>
      <w:bookmarkEnd w:id="0"/>
      <w:proofErr w:type="spellEnd"/>
      <w:r w:rsidRPr="00643D53">
        <w:rPr>
          <w:rFonts w:ascii="Times New Roman" w:hAnsi="Times New Roman" w:cs="Times New Roman"/>
          <w:sz w:val="20"/>
          <w:szCs w:val="20"/>
        </w:rPr>
        <w:t>.</w:t>
      </w:r>
    </w:p>
    <w:p w:rsidR="00994BD7" w:rsidRPr="00643D53" w:rsidRDefault="00994BD7" w:rsidP="00994BD7">
      <w:pPr>
        <w:tabs>
          <w:tab w:val="left" w:pos="720"/>
        </w:tabs>
        <w:rPr>
          <w:rFonts w:ascii="Times New Roman" w:eastAsia="Arial" w:hAnsi="Times New Roman" w:cs="Times New Roman"/>
          <w:sz w:val="20"/>
          <w:szCs w:val="20"/>
        </w:rPr>
      </w:pPr>
      <w:r w:rsidRPr="00643D53">
        <w:rPr>
          <w:rFonts w:ascii="Times New Roman" w:eastAsia="Arial" w:hAnsi="Times New Roman" w:cs="Times New Roman"/>
          <w:sz w:val="20"/>
          <w:szCs w:val="20"/>
        </w:rPr>
        <w:t>6,2. Nauczyciel systematycznie dokonuje obserwacji zachowania uczniów, w tym aktywności na lekcjach, umiejętności samodzielnego rozwiązywania problemów, współpracy w zespole, udziału w dyskusjach prowadzących do wyciągania wniosków i bierze to pod uwagę przy ustalaniu oceny końcowej.</w:t>
      </w:r>
    </w:p>
    <w:p w:rsidR="00994BD7" w:rsidRPr="00643D53" w:rsidRDefault="00994BD7" w:rsidP="00994BD7">
      <w:pPr>
        <w:jc w:val="both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eastAsia="Symbol" w:hAnsi="Times New Roman" w:cs="Times New Roman"/>
          <w:sz w:val="20"/>
          <w:szCs w:val="20"/>
        </w:rPr>
        <w:t xml:space="preserve">6.3. </w:t>
      </w:r>
      <w:r w:rsidRPr="00643D53">
        <w:rPr>
          <w:rFonts w:ascii="Times New Roman" w:hAnsi="Times New Roman" w:cs="Times New Roman"/>
          <w:sz w:val="20"/>
          <w:szCs w:val="20"/>
        </w:rPr>
        <w:t>Uczeń ma obowiązek prowadzić zeszyt przedmiotowy</w:t>
      </w:r>
    </w:p>
    <w:p w:rsidR="00994BD7" w:rsidRPr="00643D53" w:rsidRDefault="00994BD7" w:rsidP="00994BD7">
      <w:pPr>
        <w:jc w:val="both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 xml:space="preserve">6.4. </w:t>
      </w:r>
      <w:r w:rsidRPr="00643D53">
        <w:rPr>
          <w:rFonts w:ascii="Times New Roman" w:eastAsia="Times New Roman" w:hAnsi="Times New Roman" w:cs="Times New Roman"/>
          <w:sz w:val="20"/>
          <w:szCs w:val="20"/>
        </w:rPr>
        <w:t>Uczeń ma prawo zgłosić nieprzygotowanie do lekcji jeden raz w półroczu.</w:t>
      </w:r>
    </w:p>
    <w:p w:rsidR="00994BD7" w:rsidRPr="00643D53" w:rsidRDefault="00994BD7" w:rsidP="00994BD7">
      <w:pPr>
        <w:jc w:val="both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eastAsia="Times New Roman" w:hAnsi="Times New Roman" w:cs="Times New Roman"/>
          <w:sz w:val="20"/>
          <w:szCs w:val="20"/>
        </w:rPr>
        <w:t xml:space="preserve">6.5. Uczeń może otrzymać za aktywność ocenę bardzo dobrą </w:t>
      </w:r>
    </w:p>
    <w:p w:rsidR="00994BD7" w:rsidRPr="00643D53" w:rsidRDefault="00994BD7" w:rsidP="00994BD7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43D53">
        <w:rPr>
          <w:rFonts w:ascii="Times New Roman" w:eastAsia="Times New Roman" w:hAnsi="Times New Roman" w:cs="Times New Roman"/>
          <w:sz w:val="20"/>
          <w:szCs w:val="20"/>
        </w:rPr>
        <w:t>6.6. Po nieobecności w szkole ( choroba, zawody) uczeń ma obowiązek nadrobić zaległości i uzupełnić zeszyt.</w:t>
      </w:r>
    </w:p>
    <w:p w:rsidR="00994BD7" w:rsidRPr="00643D53" w:rsidRDefault="00994BD7" w:rsidP="00994BD7">
      <w:pPr>
        <w:jc w:val="both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>6.7. Przy ocenianiu nauczyciel uwzględnia możliwości intelektualne ucznia oraz zalecenia Poradni Psychologiczno-Pedagogicznej.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Kryteria oceniania </w:t>
      </w: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Stopień: Celujący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spełnia wszystkie kryteria na ocenę bardzo dobrą, a ponadto: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samodzielnie wyszukuje, weryfikuje i krytycznie analizuje informacje o zdrowiu z różnych źródeł (np. odróżnia fakty od mitów w </w:t>
      </w:r>
      <w:proofErr w:type="spellStart"/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internecie</w:t>
      </w:r>
      <w:proofErr w:type="spellEnd"/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). 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 xml:space="preserve">- wykazuje wyjątkowe zaangażowanie, proponuje autorskie rozwiązania problemów zdrowotnych (np. rówieśniczych) oraz aktywnie promuje zdrowy styl życia w klasie. </w:t>
      </w:r>
    </w:p>
    <w:p w:rsidR="00994BD7" w:rsidRPr="00643D53" w:rsidRDefault="00994BD7" w:rsidP="00643D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realizuje obowiązkowe doświadczenie edukacyjne w sposób nowatorski, wyciągając dojrzałe wnioski dla siebie i otoczenia. 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Bardzo dobry 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Uczeń w pełni opanował zakres materiału przewidziany w podstawie programowej dla klasy </w:t>
      </w:r>
      <w:r w:rsidR="0093007C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iegle wyjaśnia pojęcia dotyczące zdrowia fizycznego, psychicznego, społecznego, higieny cyfrowej oraz profilaktyki uzależnień. 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samodzielnie i poprawnie wykonuje zadania praktyczne, potrafi uzasadnić swoje zdanie przy użyciu faktów naukowych oraz bezbłędnie analizuje fikcyjne studia przypadków. 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-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zorowo planuje rozkład dnia uwzględniający sen, naukę i ruch oraz potrafi precyzyjnie zademonstrować zasady pierwszej pomocy. </w:t>
      </w:r>
    </w:p>
    <w:p w:rsidR="00643D53" w:rsidRPr="00643D53" w:rsidRDefault="00643D53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Dobry 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większość materiału programowego, wykazując się samodzielnością w typowych sytuacjach: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obrze rozumie powiązania między stylem życia a zdrowiem, poprawnie klasyfikuje składniki odżywcze czy grupy emocji.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oprawnie wykonuje zadania, potrafi wskazać przyczyny i skutki złych nawyków, jednak rzadziej wykracza poza standardowe schematy z lekcji.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potrafi sformułować konstruktywny komunikat w relacjach z rówieśnikami, poprawnie współpracuje w grupie projektowej. 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Stopień: Dostateczny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opanował podstawowe, najważniejsze treści na poziomie pozwalającym na dalszą naukę: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z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podstawowe zasady higieny, piramidę zdrowego żywienia oraz podstawowe zasady bezpieczeństwa w sieci i realu.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- wykonuje proste zadania odtwórcze, z pomocą nauczyciela potrafi opisać, jak dbać o zdrowie i do kogo zwrócić się po pomoc.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- w jego wypowiedziach lub pracach pisemnych pojawiają się drobne błędy merytoryczne, a rozwiązywanie problemów wymaga naprowadzenia przez nauczyciela.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Dopuszczający 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posiada minimalne wiadomości i umiejętności z przedmiotu: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a poziomie elementarnym (często tylko z pomocą nauczyciela) potrafi wymienić przykłady zdrowych zachowań lub podstawowe emocje.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- z trudem, ale z pomocą nauczyciela, realizuje najprostsze ćwiczenia i zadania praktyczne. Zna numery alarmowe oraz podstawowe zasady unikania zagrożeń.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- wykazuje liczne luki w wiedzy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Stopień: Niedostateczny </w:t>
      </w:r>
    </w:p>
    <w:p w:rsidR="00994BD7" w:rsidRPr="00643D53" w:rsidRDefault="00994BD7" w:rsidP="00994BD7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Uczeń nie opanował wymagań nawet na poziomie dopuszczającym: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- </w:t>
      </w:r>
      <w:r w:rsidRPr="00643D53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</w:t>
      </w: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>ie potrafi wymienić podstawowych zasad dbania o zdrowie ani wykonać najprostszych zadań, nawet przy wsparciu i naprowadzaniu przez nauczyciela.</w:t>
      </w:r>
    </w:p>
    <w:p w:rsidR="00994BD7" w:rsidRPr="00643D53" w:rsidRDefault="00994BD7" w:rsidP="00994BD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43D53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odmawia współpracy, nie podjął próby realizacji obowiązkowego doświadczenia edukacyjnego i wykazuje całkowity brak zainteresowania przedmiotem. </w:t>
      </w:r>
    </w:p>
    <w:p w:rsidR="00994BD7" w:rsidRPr="00643D53" w:rsidRDefault="00994BD7" w:rsidP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 xml:space="preserve">Opracował </w:t>
      </w:r>
    </w:p>
    <w:p w:rsidR="00994BD7" w:rsidRPr="00643D53" w:rsidRDefault="00994BD7" w:rsidP="00994BD7">
      <w:pPr>
        <w:jc w:val="right"/>
        <w:rPr>
          <w:rFonts w:ascii="Times New Roman" w:hAnsi="Times New Roman" w:cs="Times New Roman"/>
          <w:sz w:val="20"/>
          <w:szCs w:val="20"/>
        </w:rPr>
      </w:pPr>
      <w:r w:rsidRPr="00643D53">
        <w:rPr>
          <w:rFonts w:ascii="Times New Roman" w:hAnsi="Times New Roman" w:cs="Times New Roman"/>
          <w:sz w:val="20"/>
          <w:szCs w:val="20"/>
        </w:rPr>
        <w:t>Zbigniew Bogusz</w:t>
      </w:r>
    </w:p>
    <w:p w:rsidR="00994BD7" w:rsidRPr="00643D53" w:rsidRDefault="00994BD7">
      <w:pPr>
        <w:rPr>
          <w:rFonts w:ascii="Times New Roman" w:hAnsi="Times New Roman" w:cs="Times New Roman"/>
          <w:sz w:val="20"/>
          <w:szCs w:val="20"/>
        </w:rPr>
      </w:pPr>
    </w:p>
    <w:p w:rsidR="00994BD7" w:rsidRPr="00643D53" w:rsidRDefault="00994BD7">
      <w:pPr>
        <w:rPr>
          <w:sz w:val="20"/>
          <w:szCs w:val="20"/>
        </w:rPr>
      </w:pPr>
    </w:p>
    <w:sectPr w:rsidR="00994BD7" w:rsidRPr="00643D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D37BD"/>
    <w:multiLevelType w:val="multilevel"/>
    <w:tmpl w:val="3E80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A5E78"/>
    <w:multiLevelType w:val="hybridMultilevel"/>
    <w:tmpl w:val="0160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F2917"/>
    <w:multiLevelType w:val="multilevel"/>
    <w:tmpl w:val="04D8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6148E"/>
    <w:multiLevelType w:val="multilevel"/>
    <w:tmpl w:val="A56E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6630A"/>
    <w:multiLevelType w:val="hybridMultilevel"/>
    <w:tmpl w:val="7F963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659D1"/>
    <w:multiLevelType w:val="multilevel"/>
    <w:tmpl w:val="05EC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452430"/>
    <w:multiLevelType w:val="multilevel"/>
    <w:tmpl w:val="02CC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827CDC"/>
    <w:multiLevelType w:val="multilevel"/>
    <w:tmpl w:val="C82E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557D45"/>
    <w:multiLevelType w:val="hybridMultilevel"/>
    <w:tmpl w:val="FA3EE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9538D"/>
    <w:multiLevelType w:val="multilevel"/>
    <w:tmpl w:val="04C8F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8E66FE"/>
    <w:multiLevelType w:val="multilevel"/>
    <w:tmpl w:val="D422B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6C6A5E"/>
    <w:multiLevelType w:val="multilevel"/>
    <w:tmpl w:val="DF7A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F977A7"/>
    <w:multiLevelType w:val="multilevel"/>
    <w:tmpl w:val="2A58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A3541B"/>
    <w:multiLevelType w:val="multilevel"/>
    <w:tmpl w:val="974A6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79713D"/>
    <w:multiLevelType w:val="multilevel"/>
    <w:tmpl w:val="F674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BB0962"/>
    <w:multiLevelType w:val="multilevel"/>
    <w:tmpl w:val="2F7A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14"/>
  </w:num>
  <w:num w:numId="6">
    <w:abstractNumId w:val="15"/>
  </w:num>
  <w:num w:numId="7">
    <w:abstractNumId w:val="0"/>
  </w:num>
  <w:num w:numId="8">
    <w:abstractNumId w:val="2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D7"/>
    <w:rsid w:val="00106B92"/>
    <w:rsid w:val="00176A2D"/>
    <w:rsid w:val="00643D53"/>
    <w:rsid w:val="0093007C"/>
    <w:rsid w:val="0099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308C"/>
  <w15:chartTrackingRefBased/>
  <w15:docId w15:val="{F515068D-86DC-4A6D-831F-81E2E148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1qcye">
    <w:name w:val="z1qcye"/>
    <w:basedOn w:val="Normalny"/>
    <w:rsid w:val="0099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994BD7"/>
  </w:style>
  <w:style w:type="character" w:styleId="Pogrubienie">
    <w:name w:val="Strong"/>
    <w:basedOn w:val="Domylnaczcionkaakapitu"/>
    <w:uiPriority w:val="22"/>
    <w:qFormat/>
    <w:rsid w:val="00994BD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94BD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4BD7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643D53"/>
    <w:rPr>
      <w:i/>
      <w:iCs/>
    </w:rPr>
  </w:style>
  <w:style w:type="paragraph" w:customStyle="1" w:styleId="ndm2cf">
    <w:name w:val="ndm2cf"/>
    <w:basedOn w:val="Normalny"/>
    <w:rsid w:val="00643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sfokc">
    <w:name w:val="esfokc"/>
    <w:basedOn w:val="Domylnaczcionkaakapitu"/>
    <w:rsid w:val="00643D53"/>
  </w:style>
  <w:style w:type="character" w:customStyle="1" w:styleId="hxiqcc">
    <w:name w:val="hxiqcc"/>
    <w:basedOn w:val="Domylnaczcionkaakapitu"/>
    <w:rsid w:val="00643D53"/>
  </w:style>
  <w:style w:type="character" w:customStyle="1" w:styleId="i6hkm">
    <w:name w:val="i6hkm"/>
    <w:basedOn w:val="Domylnaczcionkaakapitu"/>
    <w:rsid w:val="00643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99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4813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91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66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54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198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3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2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6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33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23416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4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43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26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419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6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1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07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53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40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0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2420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6103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937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81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384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78747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8273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60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8759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4795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41932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21040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1296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6544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103936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2898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215289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294432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962199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4720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2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60"/>
                                                                                  <w:marBottom w:val="18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4374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574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1336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384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8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5617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9506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4928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8646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4" w:space="0" w:color="D2D2D2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53742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9501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single" w:sz="4" w:space="0" w:color="D2D2D2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6739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1295140">
                                                                                          <w:marLeft w:val="75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313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2125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705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9896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19077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750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1675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154605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80619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311606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191459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2010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64704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00171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4" w:space="0" w:color="D2D2D2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72483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19231845">
                                                                                                  <w:marLeft w:val="75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102676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27432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18896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8049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94112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1174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81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0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34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753099">
          <w:marLeft w:val="-300"/>
          <w:marRight w:val="-300"/>
          <w:marTop w:val="24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93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667905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20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844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0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attachment/057de8a3-215c-466d-a7d0-bdd6851968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1216</Words>
  <Characters>7298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6</cp:revision>
  <cp:lastPrinted>2026-09-05T10:58:00Z</cp:lastPrinted>
  <dcterms:created xsi:type="dcterms:W3CDTF">2026-09-05T10:57:00Z</dcterms:created>
  <dcterms:modified xsi:type="dcterms:W3CDTF">2026-09-08T06:12:00Z</dcterms:modified>
</cp:coreProperties>
</file>