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26D" w:rsidRDefault="0049326D" w:rsidP="0049326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Wymagania edukacyjne na poszczególne oceny z geografii kl. 7</w:t>
      </w:r>
    </w:p>
    <w:p w:rsidR="0049326D" w:rsidRDefault="0049326D" w:rsidP="0049326D">
      <w:pPr>
        <w:pStyle w:val="Akapitzlist"/>
        <w:numPr>
          <w:ilvl w:val="0"/>
          <w:numId w:val="1"/>
        </w:numPr>
        <w:ind w:left="0" w:firstLine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Dopuszczająca: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9326D" w:rsidRDefault="0049326D" w:rsidP="0049326D">
      <w:pPr>
        <w:pStyle w:val="Akapitzlist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podaje położenie i sąsiadów Polski, zna formy terenu, rodzaje skał i gleb, rzeki i morza, wskazuje na mapie wybrane elementy środowiska. Wskazuje województwa, stolice, zna podstawowe pojęcia demograficzne, wymienia przyczyny migracji,  największe miasta i mniejszości. Wymienia warunki rozwoju rolnictwa, uprawy, chów, źródła energii, typy elektrowni i ich lokalizacje. Podaje przykłady usług, zna rodzaje transportu i łączności, porty i partnerów handlowych, regiony turystyczne. Wskazuje swój region, wymienia walory przyrodnicze i informacje o małej ojczyźnie.</w:t>
      </w:r>
    </w:p>
    <w:p w:rsidR="0049326D" w:rsidRDefault="0049326D" w:rsidP="0049326D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Dostateczna:</w:t>
      </w:r>
    </w:p>
    <w:p w:rsidR="0049326D" w:rsidRDefault="0049326D" w:rsidP="0049326D">
      <w:pPr>
        <w:pStyle w:val="Akapitzlist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ocenia położenie Polski, wskazuje zlodowacenia, pasy rzeźby, omawia klimat, parki narodowe. Rozpoznaje zjawiska przyrodnicze i wyjaśnia ich znaczenie. Ocenia zmiany demograficzne, skutki migracji, urbanizacji, strukturę zatrudnienia. Posługuje się mapami i danymi statystycznymi. Charakteryzuje produkcję rolną i przemysłową, zmiany jakie zaszły po 1989 r., strukturę upraw, chowu, lokalizację przemysłu. Opisuje transport i łączność, handel zagraniczny, turystykę, usługi związane z turystyką. Określa cechy przyrodnicze i gospodarcze regionu, wskazuje obiekty atrakcyjne lokalnie.</w:t>
      </w:r>
    </w:p>
    <w:p w:rsidR="0049326D" w:rsidRPr="00BB7F37" w:rsidRDefault="0049326D" w:rsidP="0049326D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B7F37">
        <w:rPr>
          <w:b/>
        </w:rPr>
        <w:t>Dobra:</w:t>
      </w:r>
    </w:p>
    <w:p w:rsidR="0049326D" w:rsidRDefault="0049326D" w:rsidP="0049326D">
      <w:pPr>
        <w:pStyle w:val="Akapitzlist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Charakteryzuje ukształtowanie i klimat Polski, wpływ mas powietrza, rozmieszczenie surowców, rzek, gleb, lasów. Pracuje z mapami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klimatogramami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Analizuje zmiany liczby ludności, migracje, aglomeracje, rozmieszczenie ludności. Porównuje dane między regionami. Porównuje warunki rolnictwa w Polsce i Europie, strukturę zatrudnienia, rozwój energetyki, restrukturyzację przemysłu. Analizuje rolę usług i turystyki w gospodarce, podaje przyczyny różnic w dostępie do łączności, atrakcyjność turystyczną. Analizuje środowisko regionu, historię małej ojczyzny, omawia jej cechy.</w:t>
      </w:r>
    </w:p>
    <w:p w:rsidR="0049326D" w:rsidRPr="00BB7F37" w:rsidRDefault="0049326D" w:rsidP="0049326D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B7F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Bardzo dobra:</w:t>
      </w:r>
    </w:p>
    <w:p w:rsidR="0049326D" w:rsidRDefault="0049326D" w:rsidP="0049326D">
      <w:pPr>
        <w:pStyle w:val="Akapitzlist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Analizuje rzeźbę, klimat, wodę, gleby i lasy pod kątem ich funkcji i zagrożeń. Uzasadnia znaczenie ochrony przyrody i środowiska. Omawia czynniki i skutki procesów demograficznych i urbanizacyjnych, analizuje strukturę zatrudnienia. Analizuje zmiany w rolnictwie i przemyśle, korzysta z danych statystycznych, omawia wpływ OZE i przemian gospodarczych. Ocenia wpływ usług i turystyki na gospodarkę, analizuje ruch turystyczny i zróżnicowanie sieci transportowej. Prezentuje walory i atrakcyjność swojego regionu w różnych formach. </w:t>
      </w:r>
    </w:p>
    <w:p w:rsidR="0049326D" w:rsidRDefault="0049326D" w:rsidP="0049326D">
      <w:pPr>
        <w:pStyle w:val="Akapitzlist"/>
        <w:numPr>
          <w:ilvl w:val="0"/>
          <w:numId w:val="1"/>
        </w:numPr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7F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Celująca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 Ocenia zależności między cechami środowiska a działalnością człowieka. Planuje działania ochronne i analizuje zmiany w środowisku. Analizuje skutki migracji, starzenia społeczeństwa, urbanizacji. Ukazuje zmiany demograficzne i ich konsekwencje dla regionów. Wskazuje wpływ członkostwa w UE na rolnictwo, analizuje zmiany struktury zatrudnienia i warunki energetyczne. Wskazuje związki między usługami a gospodarką, omawia zmiany w handlu i turystyce, podaje przykłady sukcesów polskich firm. Projektuje wycieczki i działania proekologiczne, wskazuje zależności środowiskowe, prezentuje osiągnięcia lokalne.</w:t>
      </w:r>
    </w:p>
    <w:p w:rsidR="0049326D" w:rsidRDefault="0049326D" w:rsidP="0049326D">
      <w:pPr>
        <w:pStyle w:val="Akapitzlist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pl-PL"/>
        </w:rPr>
      </w:pPr>
    </w:p>
    <w:p w:rsidR="0049326D" w:rsidRDefault="0049326D" w:rsidP="0049326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 xml:space="preserve">Warunki i tryb uzyskania wyższej niż przewidywana rocznej oceny klasyfikacyjnej z geografii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w klasie 7</w:t>
      </w:r>
    </w:p>
    <w:p w:rsidR="0049326D" w:rsidRDefault="0049326D" w:rsidP="0049326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Informacje o przewidywanej ocenie rocznej z geografii nauczyciel podaje do wiadomości uczniowi i rodzicowi na tydzień przed konferencją klasyfikacyjną. Jeśli uczeń chce uzyskać ocenę wyższą od przewidywanej zgłasza nauczycielowi  z chwilą uzyskania informacji o przewidywanej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ocenie.Rodzice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ucznia mają prawo wnioskować na piśmie do dyrektora szkoły o podwyższenie oceny z przedmiotu. Prośba powinna być skierowana </w:t>
      </w:r>
      <w:r>
        <w:rPr>
          <w:rFonts w:ascii="Times New Roman" w:hAnsi="Times New Roman" w:cs="Times New Roman"/>
          <w:sz w:val="24"/>
          <w:szCs w:val="24"/>
        </w:rPr>
        <w:t>do Dyrektora Szkoły Podstawowej im. Armii Krajowej w Gródku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 wyrażona formie pisemnej w terminie do</w:t>
      </w:r>
      <w:r>
        <w:rPr>
          <w:rFonts w:ascii="Times New Roman" w:hAnsi="Times New Roman" w:cs="Times New Roman"/>
          <w:sz w:val="24"/>
          <w:szCs w:val="24"/>
        </w:rPr>
        <w:t xml:space="preserve"> 2 dni roboczych od dnia powiadomienia o przewidywanej rocznej ocenie klasyfikacyjnej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. Wniosek składa rodzić w sekretariacie szkoły. O podwyższenie przewidywanej oceny mogą się ubiegać uczniowie spełniający kryteria zapisane w Statucie </w:t>
      </w:r>
      <w:r>
        <w:rPr>
          <w:rFonts w:ascii="Times New Roman" w:hAnsi="Times New Roman" w:cs="Times New Roman"/>
          <w:sz w:val="24"/>
          <w:szCs w:val="24"/>
        </w:rPr>
        <w:t>Szkoły Podstawowej im. Armii Krajowej w Gródku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rozdziale 9 : </w:t>
      </w:r>
      <w:r>
        <w:rPr>
          <w:rFonts w:ascii="Times New Roman" w:hAnsi="Times New Roman" w:cs="Times New Roman"/>
          <w:i/>
          <w:sz w:val="24"/>
          <w:szCs w:val="24"/>
        </w:rPr>
        <w:t>Szczegółowe warunki i sposób oceniania wewnątrzszkolnego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uczniów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§ 38. Uczeń starający się o ocenę wyższą od przewidywanej klasyfikacyjnej będzie pisał test sprawdzający wiedzę całoroczną . 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Ocena z testu rocznego wyższa od wystawionej skutkuje zmianą oceny klasyfikacyjnej.           </w:t>
      </w:r>
    </w:p>
    <w:p w:rsidR="0049326D" w:rsidRDefault="0049326D" w:rsidP="0049326D">
      <w:pPr>
        <w:pStyle w:val="Akapitzlist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pl-PL"/>
        </w:rPr>
      </w:pPr>
    </w:p>
    <w:p w:rsidR="0049326D" w:rsidRDefault="0049326D" w:rsidP="0049326D">
      <w:pPr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pl-PL"/>
        </w:rPr>
        <w:br w:type="textWrapping" w:clear="all"/>
      </w:r>
    </w:p>
    <w:p w:rsidR="0049326D" w:rsidRDefault="0049326D" w:rsidP="0049326D">
      <w:r>
        <w:rPr>
          <w:color w:val="548DD4" w:themeColor="text2" w:themeTint="99"/>
        </w:rPr>
        <w:br/>
      </w:r>
    </w:p>
    <w:p w:rsidR="0049326D" w:rsidRDefault="0049326D" w:rsidP="0049326D"/>
    <w:p w:rsidR="002C098A" w:rsidRDefault="002C098A"/>
    <w:sectPr w:rsidR="002C098A" w:rsidSect="002C0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D0EC5"/>
    <w:multiLevelType w:val="hybridMultilevel"/>
    <w:tmpl w:val="ED0A2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49326D"/>
    <w:rsid w:val="002C098A"/>
    <w:rsid w:val="0049326D"/>
    <w:rsid w:val="00BB7F37"/>
    <w:rsid w:val="00E75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32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32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4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601</Words>
  <Characters>3612</Characters>
  <Application>Microsoft Office Word</Application>
  <DocSecurity>0</DocSecurity>
  <Lines>30</Lines>
  <Paragraphs>8</Paragraphs>
  <ScaleCrop>false</ScaleCrop>
  <Company/>
  <LinksUpToDate>false</LinksUpToDate>
  <CharactersWithSpaces>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rzemo</dc:creator>
  <cp:lastModifiedBy>rzemo</cp:lastModifiedBy>
  <cp:revision>3</cp:revision>
  <dcterms:created xsi:type="dcterms:W3CDTF">2025-09-14T18:28:00Z</dcterms:created>
  <dcterms:modified xsi:type="dcterms:W3CDTF">2025-09-14T18:30:00Z</dcterms:modified>
</cp:coreProperties>
</file>